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683EE" w14:textId="4170DED0" w:rsidR="00E2209A" w:rsidRDefault="00C252B5" w:rsidP="00F34427">
      <w:pPr>
        <w:pStyle w:val="Rubrik1"/>
      </w:pPr>
      <w:r>
        <w:t>Mötesanteckningar 2026-09-25</w:t>
      </w:r>
    </w:p>
    <w:p w14:paraId="57966008" w14:textId="77777777" w:rsidR="00C252B5" w:rsidRDefault="00C252B5" w:rsidP="00006FF6"/>
    <w:p w14:paraId="16BFC1B4" w14:textId="55E9CB16" w:rsidR="00F34427" w:rsidRDefault="00F34427" w:rsidP="00006FF6">
      <w:r w:rsidRPr="00F34427">
        <w:rPr>
          <w:b/>
          <w:bCs/>
        </w:rPr>
        <w:t>Deltagare:</w:t>
      </w:r>
      <w:r>
        <w:t xml:space="preserve"> Frida Hassel Borowski, Simon Sandström, Sofia Lidgren</w:t>
      </w:r>
    </w:p>
    <w:p w14:paraId="49369ACE" w14:textId="77777777" w:rsidR="00F34427" w:rsidRDefault="00F34427" w:rsidP="00006FF6"/>
    <w:p w14:paraId="71FCAA87" w14:textId="2D414615" w:rsidR="00C252B5" w:rsidRDefault="00F34427" w:rsidP="00006FF6">
      <w:r>
        <w:t xml:space="preserve">Vi behöver först landa ett arbetssätt för hur vi jobbar med orimlig BÅF. MKA har inget arbetssätt idag. Det händer att kunder hör av sig om att de sett den orimliga </w:t>
      </w:r>
      <w:proofErr w:type="spellStart"/>
      <w:r>
        <w:t>BÅF:en</w:t>
      </w:r>
      <w:proofErr w:type="spellEnd"/>
      <w:r>
        <w:t xml:space="preserve"> på sin faktura – då brukar MKA svara att de kan bortse från den och att vi fakturerar baserat på de faktiska förbrukningsvärdena.</w:t>
      </w:r>
      <w:r w:rsidR="006851C0">
        <w:t xml:space="preserve"> MKA rättar inga BÅF i D365 idag.</w:t>
      </w:r>
    </w:p>
    <w:p w14:paraId="7C1CE3C2" w14:textId="77777777" w:rsidR="00F34427" w:rsidRDefault="00F34427" w:rsidP="00006FF6"/>
    <w:p w14:paraId="5C9CDBBB" w14:textId="3C7EFC34" w:rsidR="00F34427" w:rsidRDefault="00F34427" w:rsidP="00006FF6">
      <w:r>
        <w:t>Om S02 saknas – hur beräknar Xellent BÅF?</w:t>
      </w:r>
      <w:r w:rsidR="006851C0">
        <w:t xml:space="preserve"> Exempelvis abnr </w:t>
      </w:r>
      <w:r w:rsidR="006851C0" w:rsidRPr="006851C0">
        <w:t>2652014</w:t>
      </w:r>
      <w:r w:rsidR="006851C0">
        <w:t xml:space="preserve"> där vi inte mottagit någon S02. Beräknas det av Xellent baserat på BÅF i Z04:an och någon förutbestämd fördelningsalgoritm?</w:t>
      </w:r>
    </w:p>
    <w:p w14:paraId="466CBFD9" w14:textId="77777777" w:rsidR="006851C0" w:rsidRDefault="006851C0" w:rsidP="00006FF6"/>
    <w:p w14:paraId="495FD329" w14:textId="7A561002" w:rsidR="006851C0" w:rsidRDefault="006851C0" w:rsidP="00006FF6">
      <w:r>
        <w:t>Om vi mottagit S02 (eller har faktiska förbrukningsvärden) så är bocken ”Beräknad” satt till ”Nej”. Om vi inte mottagit S02 eller har faktiska förbrukningsvärden så är bocken satt till ”Ja” (är det då Xellent som beräknat?).</w:t>
      </w:r>
    </w:p>
    <w:p w14:paraId="0B0CAFE8" w14:textId="77777777" w:rsidR="00F34427" w:rsidRDefault="00F34427" w:rsidP="00006FF6"/>
    <w:p w14:paraId="201E1E77" w14:textId="0CB8224E" w:rsidR="00F34427" w:rsidRDefault="00F34427" w:rsidP="00006FF6">
      <w:r>
        <w:t>Borde vi börja efterlysa S02?</w:t>
      </w:r>
      <w:r w:rsidR="006851C0">
        <w:t xml:space="preserve"> Det finns funktionalitet för det i Storsjuan och kanske även i D365 (har inte satt mig in i det).</w:t>
      </w:r>
    </w:p>
    <w:p w14:paraId="53BE4C60" w14:textId="77777777" w:rsidR="00F34427" w:rsidRDefault="00F34427" w:rsidP="00006FF6"/>
    <w:p w14:paraId="08CBE119" w14:textId="3BB3A964" w:rsidR="006851C0" w:rsidRPr="006851C0" w:rsidRDefault="00F34427" w:rsidP="006851C0">
      <w:r>
        <w:t>Kan vi korrigera BÅF i</w:t>
      </w:r>
      <w:r w:rsidR="006851C0">
        <w:t xml:space="preserve"> D365? Simon har hittat en knapp här:</w:t>
      </w:r>
      <w:r w:rsidR="006851C0">
        <w:br/>
      </w:r>
      <w:proofErr w:type="gramStart"/>
      <w:r w:rsidR="006851C0" w:rsidRPr="006851C0">
        <w:rPr>
          <w:b/>
          <w:bCs/>
        </w:rPr>
        <w:t>Kontrakt &gt;</w:t>
      </w:r>
      <w:proofErr w:type="gramEnd"/>
      <w:r w:rsidR="006851C0" w:rsidRPr="006851C0">
        <w:rPr>
          <w:b/>
          <w:bCs/>
        </w:rPr>
        <w:t xml:space="preserve"> Beräknad årsförbrukning</w:t>
      </w:r>
    </w:p>
    <w:p w14:paraId="7338421B" w14:textId="305A4E8A" w:rsidR="00F34427" w:rsidRDefault="006851C0" w:rsidP="00006FF6">
      <w:r>
        <w:t>Vad är det som styr vilken förbrukningstransaktion den hoppar till?</w:t>
      </w:r>
    </w:p>
    <w:p w14:paraId="47B4D4DA" w14:textId="77777777" w:rsidR="00F34427" w:rsidRDefault="00F34427" w:rsidP="00006FF6"/>
    <w:p w14:paraId="335E6C44" w14:textId="0C650595" w:rsidR="00F34427" w:rsidRDefault="00F34427" w:rsidP="00006FF6">
      <w:r>
        <w:t>Kan vi be nätägaren att skicka om Z04/S02</w:t>
      </w:r>
      <w:r w:rsidR="006851C0">
        <w:t xml:space="preserve"> ifall vi identifierat en felaktig BÅF</w:t>
      </w:r>
      <w:r>
        <w:t>? Kan vi i så fall läsa in dessa automatiskt</w:t>
      </w:r>
      <w:r w:rsidR="006851C0">
        <w:t>/läsa över de värden som redan lästs in?</w:t>
      </w:r>
    </w:p>
    <w:p w14:paraId="2AD49ADB" w14:textId="77777777" w:rsidR="00F34427" w:rsidRDefault="00F34427" w:rsidP="00006FF6"/>
    <w:p w14:paraId="3C7DDD34" w14:textId="1271371C" w:rsidR="00F34427" w:rsidRDefault="00F34427" w:rsidP="00006FF6">
      <w:r>
        <w:t>Om vi beslutar att vi ska redigera BÅF</w:t>
      </w:r>
      <w:r w:rsidR="006851C0">
        <w:t xml:space="preserve"> i D365</w:t>
      </w:r>
      <w:r>
        <w:t>, hur ser vi till att årshjulet uppdateras?</w:t>
      </w:r>
      <w:r w:rsidR="006851C0">
        <w:t xml:space="preserve"> Det verkar inte som att man kan redigera värden direkt i årshjulet.</w:t>
      </w:r>
    </w:p>
    <w:p w14:paraId="0144761D" w14:textId="77777777" w:rsidR="00F34427" w:rsidRDefault="00F34427" w:rsidP="00006FF6"/>
    <w:p w14:paraId="0ACB9371" w14:textId="761E8D0F" w:rsidR="00F34427" w:rsidRDefault="00F34427" w:rsidP="00006FF6">
      <w:r>
        <w:t>Behöver vi en ny rapport till MKA</w:t>
      </w:r>
      <w:r w:rsidR="006851C0">
        <w:t xml:space="preserve"> för bevakning av BÅF</w:t>
      </w:r>
      <w:r>
        <w:t>? Hur ska den i så fall utformas?</w:t>
      </w:r>
    </w:p>
    <w:p w14:paraId="7963EF2E" w14:textId="77777777" w:rsidR="00F34427" w:rsidRDefault="00F34427" w:rsidP="00006FF6"/>
    <w:p w14:paraId="49A4C65D" w14:textId="7D415EB2" w:rsidR="00F34427" w:rsidRDefault="00F34427" w:rsidP="00006FF6">
      <w:r>
        <w:t>Felanmäl bugg till EG om att årshjulet inte uppdateras vid mätarbyte.</w:t>
      </w:r>
    </w:p>
    <w:p w14:paraId="0309A84F" w14:textId="77777777" w:rsidR="00F34427" w:rsidRDefault="00F34427" w:rsidP="00006FF6"/>
    <w:p w14:paraId="74868977" w14:textId="0C21582B" w:rsidR="00F34427" w:rsidRPr="006851C0" w:rsidRDefault="00F34427" w:rsidP="00006FF6">
      <w:pPr>
        <w:rPr>
          <w:b/>
          <w:bCs/>
        </w:rPr>
      </w:pPr>
      <w:r w:rsidRPr="006851C0">
        <w:rPr>
          <w:b/>
          <w:bCs/>
        </w:rPr>
        <w:t>Embryo till ny BÅF-rapport:</w:t>
      </w:r>
    </w:p>
    <w:p w14:paraId="74194BC0" w14:textId="5888614D" w:rsidR="00F34427" w:rsidRDefault="00F34427" w:rsidP="00006FF6">
      <w:r w:rsidRPr="00F34427">
        <w:t xml:space="preserve">SELECT </w:t>
      </w:r>
      <w:proofErr w:type="gramStart"/>
      <w:r w:rsidRPr="00F34427">
        <w:t>TOP(</w:t>
      </w:r>
      <w:proofErr w:type="gramEnd"/>
      <w:r w:rsidRPr="00F34427">
        <w:t>100) * FROM [BIREPORT</w:t>
      </w:r>
      <w:proofErr w:type="gramStart"/>
      <w:r w:rsidRPr="00F34427">
        <w:t>].[</w:t>
      </w:r>
      <w:proofErr w:type="spellStart"/>
      <w:proofErr w:type="gramEnd"/>
      <w:r w:rsidRPr="00F34427">
        <w:t>dbo</w:t>
      </w:r>
      <w:proofErr w:type="spellEnd"/>
      <w:r w:rsidRPr="00F34427">
        <w:t>].[v_report_orimligt_hoga_BAF_2]</w:t>
      </w:r>
    </w:p>
    <w:p w14:paraId="2612AB42" w14:textId="77777777" w:rsidR="00947D6B" w:rsidRDefault="00947D6B" w:rsidP="00006FF6">
      <w:pPr>
        <w:pBdr>
          <w:bottom w:val="single" w:sz="6" w:space="1" w:color="auto"/>
        </w:pBdr>
      </w:pPr>
    </w:p>
    <w:p w14:paraId="3DC2FC84" w14:textId="77777777" w:rsidR="00F34427" w:rsidRDefault="00F34427" w:rsidP="00006FF6"/>
    <w:p w14:paraId="559E0466" w14:textId="3608C05B" w:rsidR="00947D6B" w:rsidRPr="00947D6B" w:rsidRDefault="00947D6B" w:rsidP="00006FF6">
      <w:pPr>
        <w:rPr>
          <w:b/>
          <w:bCs/>
        </w:rPr>
      </w:pPr>
      <w:r w:rsidRPr="00947D6B">
        <w:rPr>
          <w:b/>
          <w:bCs/>
        </w:rPr>
        <w:t>Fridas tillägg efter att ha pratat med Lisbeth efter mötet:</w:t>
      </w:r>
    </w:p>
    <w:p w14:paraId="0016B9C1" w14:textId="77777777" w:rsidR="00947D6B" w:rsidRPr="00947D6B" w:rsidRDefault="00947D6B" w:rsidP="00006FF6"/>
    <w:p w14:paraId="0191ACEA" w14:textId="66935536" w:rsidR="0001108B" w:rsidRDefault="00947D6B" w:rsidP="00006FF6">
      <w:r>
        <w:t>Gammal manual för hantering av mätvärden i docsnr</w:t>
      </w:r>
      <w:r w:rsidR="002759FC" w:rsidRPr="00947D6B">
        <w:t xml:space="preserve"> </w:t>
      </w:r>
      <w:r w:rsidR="0001108B" w:rsidRPr="00947D6B">
        <w:t>609517</w:t>
      </w:r>
      <w:r>
        <w:t>.</w:t>
      </w:r>
    </w:p>
    <w:p w14:paraId="4B867ACB" w14:textId="77777777" w:rsidR="00947D6B" w:rsidRDefault="00947D6B" w:rsidP="00006FF6"/>
    <w:p w14:paraId="7E8800C4" w14:textId="722CA83D" w:rsidR="00947D6B" w:rsidRDefault="00947D6B" w:rsidP="00006FF6">
      <w:r>
        <w:t>Fördelningen vi såg i årshjulet som inte var skapad av S02, skapas utifrån ett förbrukningsmönster (vanligast är ”Hushåll” – syns på avtalet).</w:t>
      </w:r>
    </w:p>
    <w:p w14:paraId="301A2305" w14:textId="77777777" w:rsidR="00947D6B" w:rsidRDefault="00947D6B" w:rsidP="00006FF6"/>
    <w:p w14:paraId="42B3C611" w14:textId="560B384E" w:rsidR="00F34427" w:rsidRPr="004E4F1B" w:rsidRDefault="00947D6B" w:rsidP="00006FF6">
      <w:r>
        <w:t xml:space="preserve">S02 skickas </w:t>
      </w:r>
      <w:proofErr w:type="gramStart"/>
      <w:r>
        <w:t>framförallt</w:t>
      </w:r>
      <w:proofErr w:type="gramEnd"/>
      <w:r>
        <w:t xml:space="preserve"> på månadsavräknade anläggningar och är tänkt som ett stöd ifall elhandlaren behöver fakturera på uppskattade värden. Det får man inte göra på en dygnsavräknad anläggning = årshjulet fyller ingen större funktion för dem.</w:t>
      </w:r>
    </w:p>
    <w:sectPr w:rsidR="00F34427" w:rsidRPr="004E4F1B" w:rsidSect="00AB7C22">
      <w:headerReference w:type="default" r:id="rId6"/>
      <w:pgSz w:w="11906" w:h="16838" w:code="9"/>
      <w:pgMar w:top="2194" w:right="2098" w:bottom="1985" w:left="1701" w:header="28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AEE84" w14:textId="77777777" w:rsidR="00BF4131" w:rsidRDefault="00BF4131" w:rsidP="00E2209A">
      <w:r>
        <w:separator/>
      </w:r>
    </w:p>
  </w:endnote>
  <w:endnote w:type="continuationSeparator" w:id="0">
    <w:p w14:paraId="0ED6DEE3" w14:textId="77777777" w:rsidR="00BF4131" w:rsidRDefault="00BF4131" w:rsidP="00E22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K Sans">
    <w:panose1 w:val="00000000000000000000"/>
    <w:charset w:val="00"/>
    <w:family w:val="auto"/>
    <w:pitch w:val="variable"/>
    <w:sig w:usb0="A00000FF" w:usb1="0000205B" w:usb2="00000000" w:usb3="00000000" w:csb0="00000093" w:csb1="00000000"/>
    <w:embedRegular r:id="rId1" w:fontKey="{74CE6FBE-FC1C-416F-9497-82460A3F58F1}"/>
    <w:embedBold r:id="rId2" w:fontKey="{BB5D165A-FD3C-4B20-A16F-1EF559F9878E}"/>
    <w:embedItalic r:id="rId3" w:fontKey="{C4DB2837-BAAE-4CD2-A216-AA0543CCB77A}"/>
    <w:embedBoldItalic r:id="rId4" w:fontKey="{E5A4CCE3-F979-41D4-9E1D-3A42DE1FFE50}"/>
  </w:font>
  <w:font w:name="Times New Roman">
    <w:panose1 w:val="02020603050405020304"/>
    <w:charset w:val="00"/>
    <w:family w:val="roman"/>
    <w:pitch w:val="variable"/>
    <w:sig w:usb0="E0002EFF" w:usb1="C000785B" w:usb2="00000009" w:usb3="00000000" w:csb0="000001FF" w:csb1="00000000"/>
  </w:font>
  <w:font w:name="SK Sans Black">
    <w:panose1 w:val="00000000000000000000"/>
    <w:charset w:val="00"/>
    <w:family w:val="auto"/>
    <w:pitch w:val="variable"/>
    <w:sig w:usb0="A00000FF" w:usb1="0000205B" w:usb2="00000000" w:usb3="00000000" w:csb0="00000093" w:csb1="00000000"/>
    <w:embedBold r:id="rId5" w:subsetted="1" w:fontKey="{D01FF821-8DAF-4FD7-A8F0-795C372F9987}"/>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C9641" w14:textId="77777777" w:rsidR="00BF4131" w:rsidRDefault="00BF4131" w:rsidP="00E2209A">
      <w:r>
        <w:separator/>
      </w:r>
    </w:p>
  </w:footnote>
  <w:footnote w:type="continuationSeparator" w:id="0">
    <w:p w14:paraId="2300CE8D" w14:textId="77777777" w:rsidR="00BF4131" w:rsidRDefault="00BF4131" w:rsidP="00E22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628A1" w14:textId="77777777" w:rsidR="00E2209A" w:rsidRDefault="00E2209A">
    <w:pPr>
      <w:pStyle w:val="Sidhuvud"/>
    </w:pPr>
  </w:p>
  <w:tbl>
    <w:tblPr>
      <w:tblW w:w="10434" w:type="dxa"/>
      <w:tblInd w:w="-1218" w:type="dxa"/>
      <w:tblCellMar>
        <w:left w:w="0" w:type="dxa"/>
        <w:right w:w="0" w:type="dxa"/>
      </w:tblCellMar>
      <w:tblLook w:val="04A0" w:firstRow="1" w:lastRow="0" w:firstColumn="1" w:lastColumn="0" w:noHBand="0" w:noVBand="1"/>
    </w:tblPr>
    <w:tblGrid>
      <w:gridCol w:w="6326"/>
      <w:gridCol w:w="4108"/>
    </w:tblGrid>
    <w:tr w:rsidR="00E2209A" w14:paraId="0AAD0C79" w14:textId="77777777" w:rsidTr="008E17FD">
      <w:trPr>
        <w:trHeight w:val="488"/>
      </w:trPr>
      <w:tc>
        <w:tcPr>
          <w:tcW w:w="6326" w:type="dxa"/>
          <w:vMerge w:val="restart"/>
        </w:tcPr>
        <w:p w14:paraId="7FF169E6" w14:textId="77777777" w:rsidR="00E2209A" w:rsidRDefault="00E2209A" w:rsidP="008E17FD">
          <w:r>
            <w:rPr>
              <w:noProof/>
              <w:lang w:eastAsia="sv-SE"/>
            </w:rPr>
            <w:drawing>
              <wp:inline distT="0" distB="0" distL="0" distR="0" wp14:anchorId="399FBEAC" wp14:editId="4062A7D2">
                <wp:extent cx="1638000" cy="504000"/>
                <wp:effectExtent l="0" t="0" r="635" b="0"/>
                <wp:docPr id="1"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000" cy="504000"/>
                        </a:xfrm>
                        <a:prstGeom prst="rect">
                          <a:avLst/>
                        </a:prstGeom>
                        <a:noFill/>
                        <a:ln>
                          <a:noFill/>
                        </a:ln>
                      </pic:spPr>
                    </pic:pic>
                  </a:graphicData>
                </a:graphic>
              </wp:inline>
            </w:drawing>
          </w:r>
        </w:p>
      </w:tc>
      <w:tc>
        <w:tcPr>
          <w:tcW w:w="4108" w:type="dxa"/>
        </w:tcPr>
        <w:p w14:paraId="6B788C58" w14:textId="77777777" w:rsidR="00E2209A" w:rsidRPr="00322F89" w:rsidRDefault="00E2209A" w:rsidP="008E17FD">
          <w:pPr>
            <w:pStyle w:val="Sidhuvudfrstasida"/>
            <w:spacing w:before="140"/>
            <w:jc w:val="right"/>
          </w:pPr>
          <w:r w:rsidRPr="00322F89">
            <w:fldChar w:fldCharType="begin"/>
          </w:r>
          <w:r w:rsidRPr="00322F89">
            <w:instrText>PAGE  \* Arabic  \* MERGEFORMAT</w:instrText>
          </w:r>
          <w:r w:rsidRPr="00322F89">
            <w:fldChar w:fldCharType="separate"/>
          </w:r>
          <w:r w:rsidR="00231857">
            <w:rPr>
              <w:noProof/>
            </w:rPr>
            <w:t>1</w:t>
          </w:r>
          <w:r w:rsidRPr="00322F89">
            <w:fldChar w:fldCharType="end"/>
          </w:r>
          <w:r>
            <w:t>(</w:t>
          </w:r>
          <w:r w:rsidR="00200A1B">
            <w:rPr>
              <w:noProof/>
            </w:rPr>
            <w:fldChar w:fldCharType="begin"/>
          </w:r>
          <w:r w:rsidR="00200A1B">
            <w:rPr>
              <w:noProof/>
            </w:rPr>
            <w:instrText>NUMPAGES  \* Arabic  \* MERGEFORMAT</w:instrText>
          </w:r>
          <w:r w:rsidR="00200A1B">
            <w:rPr>
              <w:noProof/>
            </w:rPr>
            <w:fldChar w:fldCharType="separate"/>
          </w:r>
          <w:r w:rsidR="00231857">
            <w:rPr>
              <w:noProof/>
            </w:rPr>
            <w:t>1</w:t>
          </w:r>
          <w:r w:rsidR="00200A1B">
            <w:rPr>
              <w:noProof/>
            </w:rPr>
            <w:fldChar w:fldCharType="end"/>
          </w:r>
          <w:r>
            <w:t>)</w:t>
          </w:r>
        </w:p>
      </w:tc>
    </w:tr>
    <w:tr w:rsidR="00E2209A" w14:paraId="50CC8329" w14:textId="77777777" w:rsidTr="008E17FD">
      <w:trPr>
        <w:trHeight w:val="487"/>
      </w:trPr>
      <w:tc>
        <w:tcPr>
          <w:tcW w:w="6326" w:type="dxa"/>
          <w:vMerge/>
        </w:tcPr>
        <w:p w14:paraId="2BC44537" w14:textId="77777777" w:rsidR="00E2209A" w:rsidRDefault="00E2209A" w:rsidP="008E17FD">
          <w:pPr>
            <w:rPr>
              <w:noProof/>
            </w:rPr>
          </w:pPr>
        </w:p>
      </w:tc>
      <w:tc>
        <w:tcPr>
          <w:tcW w:w="4108" w:type="dxa"/>
        </w:tcPr>
        <w:p w14:paraId="23A01EDB" w14:textId="77777777" w:rsidR="00E2209A" w:rsidRPr="00322F89" w:rsidRDefault="00E2209A" w:rsidP="008E17FD">
          <w:pPr>
            <w:pStyle w:val="Sidhuvudfrstasida"/>
            <w:jc w:val="right"/>
          </w:pPr>
        </w:p>
      </w:tc>
    </w:tr>
  </w:tbl>
  <w:p w14:paraId="50D0A04C" w14:textId="77777777" w:rsidR="00E2209A" w:rsidRDefault="00E2209A">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aveSubsetFonts/>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2B5"/>
    <w:rsid w:val="00006FF6"/>
    <w:rsid w:val="00007D89"/>
    <w:rsid w:val="00010D21"/>
    <w:rsid w:val="0001108B"/>
    <w:rsid w:val="00023E59"/>
    <w:rsid w:val="00033AA9"/>
    <w:rsid w:val="00044AA6"/>
    <w:rsid w:val="0005385F"/>
    <w:rsid w:val="00060ABD"/>
    <w:rsid w:val="000750BD"/>
    <w:rsid w:val="000A6DE0"/>
    <w:rsid w:val="000C0DF1"/>
    <w:rsid w:val="000C2827"/>
    <w:rsid w:val="000C5356"/>
    <w:rsid w:val="000E03BF"/>
    <w:rsid w:val="000E6AA9"/>
    <w:rsid w:val="000F3FE9"/>
    <w:rsid w:val="00105D4D"/>
    <w:rsid w:val="001100EF"/>
    <w:rsid w:val="00133632"/>
    <w:rsid w:val="0015680D"/>
    <w:rsid w:val="00183492"/>
    <w:rsid w:val="001B372F"/>
    <w:rsid w:val="001C11B7"/>
    <w:rsid w:val="001D13EA"/>
    <w:rsid w:val="001E6460"/>
    <w:rsid w:val="0020029A"/>
    <w:rsid w:val="00200A1B"/>
    <w:rsid w:val="00231857"/>
    <w:rsid w:val="00256829"/>
    <w:rsid w:val="00265C2D"/>
    <w:rsid w:val="002759FC"/>
    <w:rsid w:val="0029413F"/>
    <w:rsid w:val="002A17A8"/>
    <w:rsid w:val="002B5069"/>
    <w:rsid w:val="002F0903"/>
    <w:rsid w:val="00315C86"/>
    <w:rsid w:val="00353D06"/>
    <w:rsid w:val="00375F46"/>
    <w:rsid w:val="003A2D11"/>
    <w:rsid w:val="003A7EEE"/>
    <w:rsid w:val="003D0ABD"/>
    <w:rsid w:val="003E1AA1"/>
    <w:rsid w:val="003E4EE0"/>
    <w:rsid w:val="003E7B19"/>
    <w:rsid w:val="003F0688"/>
    <w:rsid w:val="003F323C"/>
    <w:rsid w:val="00413119"/>
    <w:rsid w:val="004179EE"/>
    <w:rsid w:val="00445B36"/>
    <w:rsid w:val="00460791"/>
    <w:rsid w:val="00474B42"/>
    <w:rsid w:val="0048495B"/>
    <w:rsid w:val="004851AB"/>
    <w:rsid w:val="004879AC"/>
    <w:rsid w:val="004A51AA"/>
    <w:rsid w:val="004E1640"/>
    <w:rsid w:val="004E4F1B"/>
    <w:rsid w:val="00507CAE"/>
    <w:rsid w:val="00513A9E"/>
    <w:rsid w:val="00533BAB"/>
    <w:rsid w:val="00533DC0"/>
    <w:rsid w:val="005404F0"/>
    <w:rsid w:val="0054358B"/>
    <w:rsid w:val="00587787"/>
    <w:rsid w:val="005A3D59"/>
    <w:rsid w:val="005A607E"/>
    <w:rsid w:val="005E6F3D"/>
    <w:rsid w:val="00600A18"/>
    <w:rsid w:val="00647EE1"/>
    <w:rsid w:val="006851C0"/>
    <w:rsid w:val="00693A5C"/>
    <w:rsid w:val="006F0A76"/>
    <w:rsid w:val="0070784F"/>
    <w:rsid w:val="00714193"/>
    <w:rsid w:val="007273D0"/>
    <w:rsid w:val="00775326"/>
    <w:rsid w:val="00784304"/>
    <w:rsid w:val="00793545"/>
    <w:rsid w:val="007A5745"/>
    <w:rsid w:val="00806FA0"/>
    <w:rsid w:val="0081231B"/>
    <w:rsid w:val="008252DD"/>
    <w:rsid w:val="008321CB"/>
    <w:rsid w:val="00884484"/>
    <w:rsid w:val="00895B57"/>
    <w:rsid w:val="00896532"/>
    <w:rsid w:val="008B357C"/>
    <w:rsid w:val="008C08ED"/>
    <w:rsid w:val="008C1E9D"/>
    <w:rsid w:val="008E4F6A"/>
    <w:rsid w:val="008E772C"/>
    <w:rsid w:val="008F566F"/>
    <w:rsid w:val="00915A09"/>
    <w:rsid w:val="00926942"/>
    <w:rsid w:val="009468EC"/>
    <w:rsid w:val="00947D6B"/>
    <w:rsid w:val="00955DDD"/>
    <w:rsid w:val="00984F16"/>
    <w:rsid w:val="00990F41"/>
    <w:rsid w:val="009917C4"/>
    <w:rsid w:val="009A100A"/>
    <w:rsid w:val="009E61F7"/>
    <w:rsid w:val="00A10BA5"/>
    <w:rsid w:val="00A25E4D"/>
    <w:rsid w:val="00A334E2"/>
    <w:rsid w:val="00A45D40"/>
    <w:rsid w:val="00A70EB3"/>
    <w:rsid w:val="00A83ACE"/>
    <w:rsid w:val="00A86AE4"/>
    <w:rsid w:val="00AB7C22"/>
    <w:rsid w:val="00AC41EE"/>
    <w:rsid w:val="00AD6001"/>
    <w:rsid w:val="00AD7D56"/>
    <w:rsid w:val="00AF4107"/>
    <w:rsid w:val="00B2251F"/>
    <w:rsid w:val="00B33822"/>
    <w:rsid w:val="00B37DCE"/>
    <w:rsid w:val="00B40C7B"/>
    <w:rsid w:val="00B625EA"/>
    <w:rsid w:val="00BA65FF"/>
    <w:rsid w:val="00BE69C6"/>
    <w:rsid w:val="00BF0103"/>
    <w:rsid w:val="00BF4131"/>
    <w:rsid w:val="00C07931"/>
    <w:rsid w:val="00C131C0"/>
    <w:rsid w:val="00C147E4"/>
    <w:rsid w:val="00C14881"/>
    <w:rsid w:val="00C252B5"/>
    <w:rsid w:val="00C3503B"/>
    <w:rsid w:val="00C57D9C"/>
    <w:rsid w:val="00C93173"/>
    <w:rsid w:val="00CB1DE5"/>
    <w:rsid w:val="00CB6177"/>
    <w:rsid w:val="00D20251"/>
    <w:rsid w:val="00D225B5"/>
    <w:rsid w:val="00D64ABD"/>
    <w:rsid w:val="00D70B0D"/>
    <w:rsid w:val="00D936F2"/>
    <w:rsid w:val="00DC0955"/>
    <w:rsid w:val="00DC1C52"/>
    <w:rsid w:val="00DC405D"/>
    <w:rsid w:val="00DC7696"/>
    <w:rsid w:val="00DE3BAB"/>
    <w:rsid w:val="00E10780"/>
    <w:rsid w:val="00E2209A"/>
    <w:rsid w:val="00E2547E"/>
    <w:rsid w:val="00E402E5"/>
    <w:rsid w:val="00E4333A"/>
    <w:rsid w:val="00E450BB"/>
    <w:rsid w:val="00E5222E"/>
    <w:rsid w:val="00E53E75"/>
    <w:rsid w:val="00E9329F"/>
    <w:rsid w:val="00E9749C"/>
    <w:rsid w:val="00EB03A7"/>
    <w:rsid w:val="00EB454F"/>
    <w:rsid w:val="00ED1218"/>
    <w:rsid w:val="00EF0399"/>
    <w:rsid w:val="00EF3A44"/>
    <w:rsid w:val="00F07725"/>
    <w:rsid w:val="00F15369"/>
    <w:rsid w:val="00F1570B"/>
    <w:rsid w:val="00F17AD4"/>
    <w:rsid w:val="00F20368"/>
    <w:rsid w:val="00F21717"/>
    <w:rsid w:val="00F34427"/>
    <w:rsid w:val="00F57271"/>
    <w:rsid w:val="00F769DD"/>
    <w:rsid w:val="00F76A18"/>
    <w:rsid w:val="00FA7C22"/>
    <w:rsid w:val="00FB0890"/>
    <w:rsid w:val="00FE69EA"/>
    <w:rsid w:val="00FF1842"/>
    <w:rsid w:val="00FF619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CDDC9"/>
  <w15:chartTrackingRefBased/>
  <w15:docId w15:val="{6B517273-8A68-45CD-AD01-1EC845ECE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51C0"/>
    <w:pPr>
      <w:spacing w:after="0" w:line="240" w:lineRule="auto"/>
    </w:pPr>
    <w:rPr>
      <w:rFonts w:ascii="SK Sans" w:hAnsi="SK Sans"/>
      <w:sz w:val="20"/>
    </w:rPr>
  </w:style>
  <w:style w:type="paragraph" w:styleId="Rubrik1">
    <w:name w:val="heading 1"/>
    <w:basedOn w:val="Normal"/>
    <w:next w:val="Normal"/>
    <w:link w:val="Rubrik1Char"/>
    <w:uiPriority w:val="9"/>
    <w:qFormat/>
    <w:rsid w:val="00E53E75"/>
    <w:pPr>
      <w:keepNext/>
      <w:keepLines/>
      <w:spacing w:before="720"/>
      <w:outlineLvl w:val="0"/>
    </w:pPr>
    <w:rPr>
      <w:rFonts w:ascii="SK Sans Black" w:eastAsiaTheme="majorEastAsia" w:hAnsi="SK Sans Black" w:cstheme="majorBidi"/>
      <w:b/>
      <w:bCs/>
      <w:color w:val="000000" w:themeColor="text1"/>
      <w:sz w:val="35"/>
      <w:szCs w:val="28"/>
    </w:rPr>
  </w:style>
  <w:style w:type="paragraph" w:styleId="Rubrik2">
    <w:name w:val="heading 2"/>
    <w:basedOn w:val="Normal"/>
    <w:next w:val="Normal"/>
    <w:link w:val="Rubrik2Char"/>
    <w:uiPriority w:val="9"/>
    <w:unhideWhenUsed/>
    <w:qFormat/>
    <w:rsid w:val="00E53E75"/>
    <w:pPr>
      <w:keepNext/>
      <w:keepLines/>
      <w:widowControl w:val="0"/>
      <w:spacing w:before="200"/>
      <w:outlineLvl w:val="1"/>
    </w:pPr>
    <w:rPr>
      <w:rFonts w:eastAsiaTheme="majorEastAsia" w:cstheme="majorBidi"/>
      <w:b/>
      <w:bCs/>
      <w:color w:val="000000" w:themeColor="text1"/>
      <w:sz w:val="35"/>
      <w:szCs w:val="26"/>
    </w:rPr>
  </w:style>
  <w:style w:type="paragraph" w:styleId="Rubrik3">
    <w:name w:val="heading 3"/>
    <w:basedOn w:val="Normal"/>
    <w:next w:val="Normal"/>
    <w:link w:val="Rubrik3Char"/>
    <w:uiPriority w:val="9"/>
    <w:unhideWhenUsed/>
    <w:qFormat/>
    <w:rsid w:val="00587787"/>
    <w:pPr>
      <w:keepNext/>
      <w:keepLines/>
      <w:spacing w:before="360"/>
      <w:outlineLvl w:val="2"/>
    </w:pPr>
    <w:rPr>
      <w:rFonts w:eastAsiaTheme="majorEastAsia" w:cstheme="majorBidi"/>
      <w:b/>
      <w:bCs/>
      <w:color w:val="000000" w:themeColor="text1"/>
    </w:rPr>
  </w:style>
  <w:style w:type="paragraph" w:styleId="Rubrik4">
    <w:name w:val="heading 4"/>
    <w:aliases w:val="Ingress"/>
    <w:basedOn w:val="Normal"/>
    <w:next w:val="Normal"/>
    <w:link w:val="Rubrik4Char"/>
    <w:uiPriority w:val="9"/>
    <w:unhideWhenUsed/>
    <w:qFormat/>
    <w:rsid w:val="00587787"/>
    <w:pPr>
      <w:keepNext/>
      <w:keepLines/>
      <w:spacing w:before="200"/>
      <w:outlineLvl w:val="3"/>
    </w:pPr>
    <w:rPr>
      <w:rFonts w:eastAsiaTheme="majorEastAsia" w:cstheme="majorBidi"/>
      <w:bCs/>
      <w:iCs/>
      <w:sz w:val="26"/>
    </w:rPr>
  </w:style>
  <w:style w:type="paragraph" w:styleId="Rubrik5">
    <w:name w:val="heading 5"/>
    <w:basedOn w:val="Normal"/>
    <w:next w:val="Normal"/>
    <w:link w:val="Rubrik5Char"/>
    <w:uiPriority w:val="9"/>
    <w:semiHidden/>
    <w:unhideWhenUsed/>
    <w:qFormat/>
    <w:rsid w:val="00E53E75"/>
    <w:pPr>
      <w:keepNext/>
      <w:keepLines/>
      <w:spacing w:before="40"/>
      <w:outlineLvl w:val="4"/>
    </w:pPr>
    <w:rPr>
      <w:rFonts w:eastAsiaTheme="majorEastAsia" w:cstheme="majorBidi"/>
      <w:b/>
      <w:color w:val="531861" w:themeColor="accent1" w:themeShade="BF"/>
    </w:rPr>
  </w:style>
  <w:style w:type="paragraph" w:styleId="Rubrik6">
    <w:name w:val="heading 6"/>
    <w:basedOn w:val="Normal"/>
    <w:next w:val="Normal"/>
    <w:link w:val="Rubrik6Char"/>
    <w:uiPriority w:val="9"/>
    <w:semiHidden/>
    <w:unhideWhenUsed/>
    <w:qFormat/>
    <w:rsid w:val="00C252B5"/>
    <w:pPr>
      <w:keepNext/>
      <w:keepLines/>
      <w:spacing w:before="40"/>
      <w:outlineLvl w:val="5"/>
    </w:pPr>
    <w:rPr>
      <w:rFonts w:asciiTheme="minorHAnsi" w:eastAsiaTheme="majorEastAsia" w:hAnsiTheme="minorHAnsi" w:cstheme="majorBidi"/>
      <w:i/>
      <w:iCs/>
      <w:color w:val="595959" w:themeColor="text1" w:themeTint="A6"/>
    </w:rPr>
  </w:style>
  <w:style w:type="paragraph" w:styleId="Rubrik7">
    <w:name w:val="heading 7"/>
    <w:basedOn w:val="Normal"/>
    <w:next w:val="Normal"/>
    <w:link w:val="Rubrik7Char"/>
    <w:uiPriority w:val="9"/>
    <w:semiHidden/>
    <w:unhideWhenUsed/>
    <w:qFormat/>
    <w:rsid w:val="00C252B5"/>
    <w:pPr>
      <w:keepNext/>
      <w:keepLines/>
      <w:spacing w:before="40"/>
      <w:outlineLvl w:val="6"/>
    </w:pPr>
    <w:rPr>
      <w:rFonts w:asciiTheme="minorHAnsi" w:eastAsiaTheme="majorEastAsia" w:hAnsiTheme="minorHAnsi" w:cstheme="majorBidi"/>
      <w:color w:val="595959" w:themeColor="text1" w:themeTint="A6"/>
    </w:rPr>
  </w:style>
  <w:style w:type="paragraph" w:styleId="Rubrik8">
    <w:name w:val="heading 8"/>
    <w:basedOn w:val="Normal"/>
    <w:next w:val="Normal"/>
    <w:link w:val="Rubrik8Char"/>
    <w:uiPriority w:val="9"/>
    <w:semiHidden/>
    <w:unhideWhenUsed/>
    <w:qFormat/>
    <w:rsid w:val="00C252B5"/>
    <w:pPr>
      <w:keepNext/>
      <w:keepLines/>
      <w:outlineLvl w:val="7"/>
    </w:pPr>
    <w:rPr>
      <w:rFonts w:asciiTheme="minorHAnsi" w:eastAsiaTheme="majorEastAsia" w:hAnsiTheme="minorHAnsi" w:cstheme="majorBidi"/>
      <w:i/>
      <w:iCs/>
      <w:color w:val="272727" w:themeColor="text1" w:themeTint="D8"/>
    </w:rPr>
  </w:style>
  <w:style w:type="paragraph" w:styleId="Rubrik9">
    <w:name w:val="heading 9"/>
    <w:basedOn w:val="Normal"/>
    <w:next w:val="Normal"/>
    <w:link w:val="Rubrik9Char"/>
    <w:uiPriority w:val="9"/>
    <w:semiHidden/>
    <w:unhideWhenUsed/>
    <w:qFormat/>
    <w:rsid w:val="00C252B5"/>
    <w:pPr>
      <w:keepNext/>
      <w:keepLines/>
      <w:outlineLvl w:val="8"/>
    </w:pPr>
    <w:rPr>
      <w:rFonts w:asciiTheme="minorHAnsi" w:eastAsiaTheme="majorEastAsia" w:hAnsiTheme="minorHAnsi"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E53E75"/>
    <w:rPr>
      <w:rFonts w:ascii="SK Sans Black" w:eastAsiaTheme="majorEastAsia" w:hAnsi="SK Sans Black" w:cstheme="majorBidi"/>
      <w:b/>
      <w:bCs/>
      <w:color w:val="000000" w:themeColor="text1"/>
      <w:sz w:val="35"/>
      <w:szCs w:val="28"/>
    </w:rPr>
  </w:style>
  <w:style w:type="character" w:customStyle="1" w:styleId="Rubrik2Char">
    <w:name w:val="Rubrik 2 Char"/>
    <w:basedOn w:val="Standardstycketeckensnitt"/>
    <w:link w:val="Rubrik2"/>
    <w:uiPriority w:val="9"/>
    <w:rsid w:val="00E53E75"/>
    <w:rPr>
      <w:rFonts w:ascii="SK Sans" w:eastAsiaTheme="majorEastAsia" w:hAnsi="SK Sans" w:cstheme="majorBidi"/>
      <w:b/>
      <w:bCs/>
      <w:color w:val="000000" w:themeColor="text1"/>
      <w:sz w:val="35"/>
      <w:szCs w:val="26"/>
    </w:rPr>
  </w:style>
  <w:style w:type="paragraph" w:styleId="Underrubrik">
    <w:name w:val="Subtitle"/>
    <w:basedOn w:val="Normal"/>
    <w:next w:val="Normal"/>
    <w:link w:val="UnderrubrikChar"/>
    <w:uiPriority w:val="11"/>
    <w:qFormat/>
    <w:rsid w:val="00E53E75"/>
    <w:pPr>
      <w:numPr>
        <w:ilvl w:val="1"/>
      </w:numPr>
    </w:pPr>
    <w:rPr>
      <w:rFonts w:eastAsiaTheme="majorEastAsia" w:cstheme="majorBidi"/>
      <w:b/>
      <w:iCs/>
      <w:color w:val="000000" w:themeColor="text1"/>
      <w:spacing w:val="15"/>
      <w:sz w:val="24"/>
      <w:szCs w:val="24"/>
    </w:rPr>
  </w:style>
  <w:style w:type="character" w:customStyle="1" w:styleId="UnderrubrikChar">
    <w:name w:val="Underrubrik Char"/>
    <w:basedOn w:val="Standardstycketeckensnitt"/>
    <w:link w:val="Underrubrik"/>
    <w:uiPriority w:val="11"/>
    <w:rsid w:val="00E53E75"/>
    <w:rPr>
      <w:rFonts w:ascii="SK Sans" w:eastAsiaTheme="majorEastAsia" w:hAnsi="SK Sans" w:cstheme="majorBidi"/>
      <w:b/>
      <w:iCs/>
      <w:color w:val="000000" w:themeColor="text1"/>
      <w:spacing w:val="15"/>
      <w:sz w:val="24"/>
      <w:szCs w:val="24"/>
    </w:rPr>
  </w:style>
  <w:style w:type="character" w:customStyle="1" w:styleId="Rubrik3Char">
    <w:name w:val="Rubrik 3 Char"/>
    <w:basedOn w:val="Standardstycketeckensnitt"/>
    <w:link w:val="Rubrik3"/>
    <w:uiPriority w:val="9"/>
    <w:rsid w:val="00587787"/>
    <w:rPr>
      <w:rFonts w:eastAsiaTheme="majorEastAsia" w:cstheme="majorBidi"/>
      <w:b/>
      <w:bCs/>
      <w:color w:val="000000" w:themeColor="text1"/>
      <w:sz w:val="20"/>
    </w:rPr>
  </w:style>
  <w:style w:type="character" w:customStyle="1" w:styleId="Rubrik4Char">
    <w:name w:val="Rubrik 4 Char"/>
    <w:aliases w:val="Ingress Char"/>
    <w:basedOn w:val="Standardstycketeckensnitt"/>
    <w:link w:val="Rubrik4"/>
    <w:uiPriority w:val="9"/>
    <w:rsid w:val="00587787"/>
    <w:rPr>
      <w:rFonts w:eastAsiaTheme="majorEastAsia" w:cstheme="majorBidi"/>
      <w:bCs/>
      <w:iCs/>
      <w:sz w:val="26"/>
    </w:rPr>
  </w:style>
  <w:style w:type="paragraph" w:styleId="Sidhuvud">
    <w:name w:val="header"/>
    <w:basedOn w:val="Normal"/>
    <w:link w:val="SidhuvudChar"/>
    <w:uiPriority w:val="99"/>
    <w:unhideWhenUsed/>
    <w:rsid w:val="00E2209A"/>
    <w:pPr>
      <w:tabs>
        <w:tab w:val="center" w:pos="4536"/>
        <w:tab w:val="right" w:pos="9072"/>
      </w:tabs>
    </w:pPr>
  </w:style>
  <w:style w:type="character" w:customStyle="1" w:styleId="SidhuvudChar">
    <w:name w:val="Sidhuvud Char"/>
    <w:basedOn w:val="Standardstycketeckensnitt"/>
    <w:link w:val="Sidhuvud"/>
    <w:uiPriority w:val="99"/>
    <w:rsid w:val="00E2209A"/>
    <w:rPr>
      <w:rFonts w:ascii="Times New Roman" w:hAnsi="Times New Roman"/>
    </w:rPr>
  </w:style>
  <w:style w:type="paragraph" w:styleId="Sidfot">
    <w:name w:val="footer"/>
    <w:basedOn w:val="Normal"/>
    <w:link w:val="SidfotChar"/>
    <w:uiPriority w:val="99"/>
    <w:unhideWhenUsed/>
    <w:rsid w:val="00E2209A"/>
    <w:pPr>
      <w:tabs>
        <w:tab w:val="center" w:pos="4536"/>
        <w:tab w:val="right" w:pos="9072"/>
      </w:tabs>
    </w:pPr>
  </w:style>
  <w:style w:type="character" w:customStyle="1" w:styleId="SidfotChar">
    <w:name w:val="Sidfot Char"/>
    <w:basedOn w:val="Standardstycketeckensnitt"/>
    <w:link w:val="Sidfot"/>
    <w:uiPriority w:val="99"/>
    <w:rsid w:val="00E2209A"/>
    <w:rPr>
      <w:rFonts w:ascii="Times New Roman" w:hAnsi="Times New Roman"/>
    </w:rPr>
  </w:style>
  <w:style w:type="paragraph" w:customStyle="1" w:styleId="Sidhuvudfrstasida">
    <w:name w:val="Sidhuvud förstasida"/>
    <w:basedOn w:val="Sidhuvud"/>
    <w:semiHidden/>
    <w:rsid w:val="00E2209A"/>
    <w:rPr>
      <w:rFonts w:ascii="Arial" w:eastAsia="Times New Roman" w:hAnsi="Arial" w:cs="Arial"/>
      <w:color w:val="000000"/>
      <w:sz w:val="16"/>
      <w:szCs w:val="24"/>
      <w:lang w:eastAsia="sv-SE"/>
    </w:rPr>
  </w:style>
  <w:style w:type="paragraph" w:styleId="Ballongtext">
    <w:name w:val="Balloon Text"/>
    <w:basedOn w:val="Normal"/>
    <w:link w:val="BallongtextChar"/>
    <w:uiPriority w:val="99"/>
    <w:semiHidden/>
    <w:unhideWhenUsed/>
    <w:rsid w:val="00E2209A"/>
    <w:rPr>
      <w:rFonts w:ascii="Tahoma" w:hAnsi="Tahoma" w:cs="Tahoma"/>
      <w:sz w:val="16"/>
      <w:szCs w:val="16"/>
    </w:rPr>
  </w:style>
  <w:style w:type="character" w:customStyle="1" w:styleId="BallongtextChar">
    <w:name w:val="Ballongtext Char"/>
    <w:basedOn w:val="Standardstycketeckensnitt"/>
    <w:link w:val="Ballongtext"/>
    <w:uiPriority w:val="99"/>
    <w:semiHidden/>
    <w:rsid w:val="00E2209A"/>
    <w:rPr>
      <w:rFonts w:ascii="Tahoma" w:hAnsi="Tahoma" w:cs="Tahoma"/>
      <w:sz w:val="16"/>
      <w:szCs w:val="16"/>
    </w:rPr>
  </w:style>
  <w:style w:type="character" w:styleId="Bokenstitel">
    <w:name w:val="Book Title"/>
    <w:basedOn w:val="Standardstycketeckensnitt"/>
    <w:uiPriority w:val="33"/>
    <w:rsid w:val="00E53E75"/>
    <w:rPr>
      <w:rFonts w:ascii="SK Sans" w:hAnsi="SK Sans"/>
      <w:b w:val="0"/>
      <w:bCs/>
      <w:smallCaps/>
      <w:spacing w:val="5"/>
      <w:sz w:val="20"/>
    </w:rPr>
  </w:style>
  <w:style w:type="character" w:styleId="Starkbetoning">
    <w:name w:val="Intense Emphasis"/>
    <w:basedOn w:val="Standardstycketeckensnitt"/>
    <w:uiPriority w:val="21"/>
    <w:qFormat/>
    <w:rsid w:val="00E53E75"/>
    <w:rPr>
      <w:rFonts w:ascii="SK Sans" w:hAnsi="SK Sans"/>
      <w:b/>
      <w:bCs/>
      <w:i/>
      <w:iCs/>
      <w:color w:val="702082" w:themeColor="accent1"/>
      <w:sz w:val="20"/>
    </w:rPr>
  </w:style>
  <w:style w:type="character" w:styleId="Stark">
    <w:name w:val="Strong"/>
    <w:basedOn w:val="Standardstycketeckensnitt"/>
    <w:uiPriority w:val="22"/>
    <w:qFormat/>
    <w:rsid w:val="00E53E75"/>
    <w:rPr>
      <w:rFonts w:ascii="SK Sans" w:hAnsi="SK Sans"/>
      <w:b/>
      <w:bCs/>
      <w:sz w:val="20"/>
    </w:rPr>
  </w:style>
  <w:style w:type="paragraph" w:styleId="Ingetavstnd">
    <w:name w:val="No Spacing"/>
    <w:uiPriority w:val="1"/>
    <w:qFormat/>
    <w:rsid w:val="00E53E75"/>
    <w:pPr>
      <w:spacing w:after="0" w:line="240" w:lineRule="auto"/>
    </w:pPr>
    <w:rPr>
      <w:rFonts w:ascii="SK Sans" w:hAnsi="SK Sans"/>
      <w:sz w:val="20"/>
    </w:rPr>
  </w:style>
  <w:style w:type="character" w:customStyle="1" w:styleId="Rubrik5Char">
    <w:name w:val="Rubrik 5 Char"/>
    <w:basedOn w:val="Standardstycketeckensnitt"/>
    <w:link w:val="Rubrik5"/>
    <w:uiPriority w:val="9"/>
    <w:semiHidden/>
    <w:rsid w:val="00E53E75"/>
    <w:rPr>
      <w:rFonts w:ascii="SK Sans" w:eastAsiaTheme="majorEastAsia" w:hAnsi="SK Sans" w:cstheme="majorBidi"/>
      <w:b/>
      <w:color w:val="531861" w:themeColor="accent1" w:themeShade="BF"/>
      <w:sz w:val="20"/>
    </w:rPr>
  </w:style>
  <w:style w:type="paragraph" w:styleId="Rubrik">
    <w:name w:val="Title"/>
    <w:basedOn w:val="Normal"/>
    <w:next w:val="Normal"/>
    <w:link w:val="RubrikChar"/>
    <w:uiPriority w:val="10"/>
    <w:rsid w:val="00E53E75"/>
    <w:pPr>
      <w:contextualSpacing/>
    </w:pPr>
    <w:rPr>
      <w:rFonts w:ascii="SK Sans Black" w:eastAsiaTheme="majorEastAsia" w:hAnsi="SK Sans Black" w:cstheme="majorBidi"/>
      <w:spacing w:val="-10"/>
      <w:kern w:val="28"/>
      <w:sz w:val="56"/>
      <w:szCs w:val="56"/>
    </w:rPr>
  </w:style>
  <w:style w:type="character" w:customStyle="1" w:styleId="RubrikChar">
    <w:name w:val="Rubrik Char"/>
    <w:basedOn w:val="Standardstycketeckensnitt"/>
    <w:link w:val="Rubrik"/>
    <w:uiPriority w:val="10"/>
    <w:rsid w:val="00E53E75"/>
    <w:rPr>
      <w:rFonts w:ascii="SK Sans Black" w:eastAsiaTheme="majorEastAsia" w:hAnsi="SK Sans Black" w:cstheme="majorBidi"/>
      <w:spacing w:val="-10"/>
      <w:kern w:val="28"/>
      <w:sz w:val="56"/>
      <w:szCs w:val="56"/>
    </w:rPr>
  </w:style>
  <w:style w:type="character" w:styleId="Diskretbetoning">
    <w:name w:val="Subtle Emphasis"/>
    <w:basedOn w:val="Standardstycketeckensnitt"/>
    <w:uiPriority w:val="19"/>
    <w:rsid w:val="00E53E75"/>
    <w:rPr>
      <w:rFonts w:ascii="SK Sans" w:hAnsi="SK Sans"/>
      <w:i/>
      <w:iCs/>
      <w:color w:val="404040" w:themeColor="text1" w:themeTint="BF"/>
    </w:rPr>
  </w:style>
  <w:style w:type="character" w:styleId="Betoning">
    <w:name w:val="Emphasis"/>
    <w:basedOn w:val="Standardstycketeckensnitt"/>
    <w:uiPriority w:val="20"/>
    <w:qFormat/>
    <w:rsid w:val="00E53E75"/>
    <w:rPr>
      <w:rFonts w:ascii="SK Sans" w:hAnsi="SK Sans"/>
      <w:i/>
      <w:iCs/>
    </w:rPr>
  </w:style>
  <w:style w:type="paragraph" w:styleId="Citat">
    <w:name w:val="Quote"/>
    <w:basedOn w:val="Normal"/>
    <w:next w:val="Normal"/>
    <w:link w:val="CitatChar"/>
    <w:uiPriority w:val="29"/>
    <w:qFormat/>
    <w:rsid w:val="00E53E75"/>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rsid w:val="00E53E75"/>
    <w:rPr>
      <w:rFonts w:ascii="SK Sans" w:hAnsi="SK Sans"/>
      <w:i/>
      <w:iCs/>
      <w:color w:val="404040" w:themeColor="text1" w:themeTint="BF"/>
      <w:sz w:val="20"/>
    </w:rPr>
  </w:style>
  <w:style w:type="character" w:styleId="Diskretreferens">
    <w:name w:val="Subtle Reference"/>
    <w:basedOn w:val="Standardstycketeckensnitt"/>
    <w:uiPriority w:val="31"/>
    <w:rsid w:val="00E53E75"/>
    <w:rPr>
      <w:rFonts w:ascii="SK Sans" w:hAnsi="SK Sans"/>
      <w:smallCaps/>
      <w:color w:val="5A5A5A" w:themeColor="text1" w:themeTint="A5"/>
    </w:rPr>
  </w:style>
  <w:style w:type="character" w:styleId="Starkreferens">
    <w:name w:val="Intense Reference"/>
    <w:basedOn w:val="Standardstycketeckensnitt"/>
    <w:uiPriority w:val="32"/>
    <w:rsid w:val="00E53E75"/>
    <w:rPr>
      <w:rFonts w:ascii="SK Sans" w:hAnsi="SK Sans"/>
      <w:b/>
      <w:bCs/>
      <w:smallCaps/>
      <w:color w:val="702082" w:themeColor="accent1"/>
      <w:spacing w:val="5"/>
    </w:rPr>
  </w:style>
  <w:style w:type="paragraph" w:styleId="Liststycke">
    <w:name w:val="List Paragraph"/>
    <w:basedOn w:val="Normal"/>
    <w:uiPriority w:val="34"/>
    <w:qFormat/>
    <w:rsid w:val="00E53E75"/>
    <w:pPr>
      <w:ind w:left="720"/>
      <w:contextualSpacing/>
    </w:pPr>
  </w:style>
  <w:style w:type="character" w:customStyle="1" w:styleId="Rubrik6Char">
    <w:name w:val="Rubrik 6 Char"/>
    <w:basedOn w:val="Standardstycketeckensnitt"/>
    <w:link w:val="Rubrik6"/>
    <w:uiPriority w:val="9"/>
    <w:semiHidden/>
    <w:rsid w:val="00C252B5"/>
    <w:rPr>
      <w:rFonts w:eastAsiaTheme="majorEastAsia" w:cstheme="majorBidi"/>
      <w:i/>
      <w:iCs/>
      <w:color w:val="595959" w:themeColor="text1" w:themeTint="A6"/>
      <w:sz w:val="20"/>
    </w:rPr>
  </w:style>
  <w:style w:type="character" w:customStyle="1" w:styleId="Rubrik7Char">
    <w:name w:val="Rubrik 7 Char"/>
    <w:basedOn w:val="Standardstycketeckensnitt"/>
    <w:link w:val="Rubrik7"/>
    <w:uiPriority w:val="9"/>
    <w:semiHidden/>
    <w:rsid w:val="00C252B5"/>
    <w:rPr>
      <w:rFonts w:eastAsiaTheme="majorEastAsia" w:cstheme="majorBidi"/>
      <w:color w:val="595959" w:themeColor="text1" w:themeTint="A6"/>
      <w:sz w:val="20"/>
    </w:rPr>
  </w:style>
  <w:style w:type="character" w:customStyle="1" w:styleId="Rubrik8Char">
    <w:name w:val="Rubrik 8 Char"/>
    <w:basedOn w:val="Standardstycketeckensnitt"/>
    <w:link w:val="Rubrik8"/>
    <w:uiPriority w:val="9"/>
    <w:semiHidden/>
    <w:rsid w:val="00C252B5"/>
    <w:rPr>
      <w:rFonts w:eastAsiaTheme="majorEastAsia" w:cstheme="majorBidi"/>
      <w:i/>
      <w:iCs/>
      <w:color w:val="272727" w:themeColor="text1" w:themeTint="D8"/>
      <w:sz w:val="20"/>
    </w:rPr>
  </w:style>
  <w:style w:type="character" w:customStyle="1" w:styleId="Rubrik9Char">
    <w:name w:val="Rubrik 9 Char"/>
    <w:basedOn w:val="Standardstycketeckensnitt"/>
    <w:link w:val="Rubrik9"/>
    <w:uiPriority w:val="9"/>
    <w:semiHidden/>
    <w:rsid w:val="00C252B5"/>
    <w:rPr>
      <w:rFonts w:eastAsiaTheme="majorEastAsia" w:cstheme="majorBidi"/>
      <w:color w:val="272727" w:themeColor="text1" w:themeTint="D8"/>
      <w:sz w:val="20"/>
    </w:rPr>
  </w:style>
  <w:style w:type="paragraph" w:styleId="Starktcitat">
    <w:name w:val="Intense Quote"/>
    <w:basedOn w:val="Normal"/>
    <w:next w:val="Normal"/>
    <w:link w:val="StarktcitatChar"/>
    <w:uiPriority w:val="30"/>
    <w:qFormat/>
    <w:rsid w:val="00C252B5"/>
    <w:pPr>
      <w:pBdr>
        <w:top w:val="single" w:sz="4" w:space="10" w:color="531861" w:themeColor="accent1" w:themeShade="BF"/>
        <w:bottom w:val="single" w:sz="4" w:space="10" w:color="531861" w:themeColor="accent1" w:themeShade="BF"/>
      </w:pBdr>
      <w:spacing w:before="360" w:after="360"/>
      <w:ind w:left="864" w:right="864"/>
      <w:jc w:val="center"/>
    </w:pPr>
    <w:rPr>
      <w:i/>
      <w:iCs/>
      <w:color w:val="531861" w:themeColor="accent1" w:themeShade="BF"/>
    </w:rPr>
  </w:style>
  <w:style w:type="character" w:customStyle="1" w:styleId="StarktcitatChar">
    <w:name w:val="Starkt citat Char"/>
    <w:basedOn w:val="Standardstycketeckensnitt"/>
    <w:link w:val="Starktcitat"/>
    <w:uiPriority w:val="30"/>
    <w:rsid w:val="00C252B5"/>
    <w:rPr>
      <w:rFonts w:ascii="SK Sans" w:hAnsi="SK Sans"/>
      <w:i/>
      <w:iCs/>
      <w:color w:val="531861" w:themeColor="accent1" w:themeShade="B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Skellefteå Kraft">
  <a:themeElements>
    <a:clrScheme name="Skellefteå Kraft">
      <a:dk1>
        <a:sysClr val="windowText" lastClr="000000"/>
      </a:dk1>
      <a:lt1>
        <a:sysClr val="window" lastClr="FFFFFF"/>
      </a:lt1>
      <a:dk2>
        <a:srgbClr val="A7A8AA"/>
      </a:dk2>
      <a:lt2>
        <a:srgbClr val="FFFFFF"/>
      </a:lt2>
      <a:accent1>
        <a:srgbClr val="702082"/>
      </a:accent1>
      <a:accent2>
        <a:srgbClr val="E782A9"/>
      </a:accent2>
      <a:accent3>
        <a:srgbClr val="E03E52"/>
      </a:accent3>
      <a:accent4>
        <a:srgbClr val="C9B1D0"/>
      </a:accent4>
      <a:accent5>
        <a:srgbClr val="EDE04B"/>
      </a:accent5>
      <a:accent6>
        <a:srgbClr val="3C1053"/>
      </a:accent6>
      <a:hlink>
        <a:srgbClr val="0C0C0C"/>
      </a:hlink>
      <a:folHlink>
        <a:srgbClr val="000000"/>
      </a:folHlink>
    </a:clrScheme>
    <a:fontScheme name="Skellefteå Kraft">
      <a:majorFont>
        <a:latin typeface="SK Sans Black"/>
        <a:ea typeface=""/>
        <a:cs typeface=""/>
      </a:majorFont>
      <a:minorFont>
        <a:latin typeface="SK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370</Words>
  <Characters>1864</Characters>
  <Application>Microsoft Office Word</Application>
  <DocSecurity>0</DocSecurity>
  <Lines>51</Lines>
  <Paragraphs>23</Paragraphs>
  <ScaleCrop>false</ScaleCrop>
  <HeadingPairs>
    <vt:vector size="2" baseType="variant">
      <vt:variant>
        <vt:lpstr>Rubrik</vt:lpstr>
      </vt:variant>
      <vt:variant>
        <vt:i4>1</vt:i4>
      </vt:variant>
    </vt:vector>
  </HeadingPairs>
  <TitlesOfParts>
    <vt:vector size="1" baseType="lpstr">
      <vt:lpstr>Wordmall_start</vt:lpstr>
    </vt:vector>
  </TitlesOfParts>
  <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Wordmall_start</dc:title>
  <dc:subject/>
  <dc:creator>Frida Hassel Borowski</dc:creator>
  <cp:keywords/>
  <dc:description/>
  <cp:lastModifiedBy>Frida Hassel Borowski</cp:lastModifiedBy>
  <cp:revision>3</cp:revision>
  <dcterms:created xsi:type="dcterms:W3CDTF">2026-09-25T08:00:00Z</dcterms:created>
  <dcterms:modified xsi:type="dcterms:W3CDTF">2026-09-25T14:24:00Z</dcterms:modified>
</cp:coreProperties>
</file>